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0B6D" w14:textId="77777777" w:rsidR="00214115" w:rsidRPr="00214115" w:rsidRDefault="00214115" w:rsidP="00214115">
      <w:pPr>
        <w:pBdr>
          <w:bottom w:val="single" w:sz="12" w:space="4" w:color="CC3300"/>
        </w:pBdr>
        <w:spacing w:line="390" w:lineRule="atLeast"/>
        <w:ind w:firstLineChars="0" w:firstLine="540"/>
        <w:jc w:val="center"/>
        <w:outlineLvl w:val="0"/>
        <w:rPr>
          <w:rFonts w:ascii="微软雅黑" w:eastAsia="微软雅黑" w:hAnsi="微软雅黑" w:cs="宋体"/>
          <w:b/>
          <w:bCs/>
          <w:color w:val="282828"/>
          <w:kern w:val="36"/>
          <w:sz w:val="27"/>
          <w:szCs w:val="27"/>
        </w:rPr>
      </w:pPr>
      <w:r w:rsidRPr="00214115">
        <w:rPr>
          <w:rFonts w:ascii="微软雅黑" w:eastAsia="微软雅黑" w:hAnsi="微软雅黑" w:cs="宋体" w:hint="eastAsia"/>
          <w:b/>
          <w:bCs/>
          <w:color w:val="282828"/>
          <w:kern w:val="36"/>
          <w:sz w:val="27"/>
          <w:szCs w:val="27"/>
        </w:rPr>
        <w:t>上海财经大学2025年本科招生章程</w:t>
      </w:r>
    </w:p>
    <w:p w14:paraId="0CAF48AA" w14:textId="79C0040C" w:rsidR="00214115" w:rsidRPr="00214115" w:rsidRDefault="00214115" w:rsidP="00214115">
      <w:pPr>
        <w:spacing w:line="240" w:lineRule="auto"/>
        <w:ind w:firstLineChars="0" w:firstLine="0"/>
        <w:jc w:val="center"/>
        <w:rPr>
          <w:rFonts w:ascii="Tahoma" w:eastAsia="宋体" w:hAnsi="Tahoma" w:cs="Tahoma" w:hint="eastAsia"/>
          <w:color w:val="333333"/>
          <w:kern w:val="0"/>
          <w:sz w:val="18"/>
          <w:szCs w:val="18"/>
        </w:rPr>
      </w:pPr>
      <w:r w:rsidRPr="00214115">
        <w:rPr>
          <w:rFonts w:ascii="微软雅黑" w:eastAsia="微软雅黑" w:hAnsi="微软雅黑" w:cs="Tahoma" w:hint="eastAsia"/>
          <w:color w:val="787878"/>
          <w:kern w:val="0"/>
          <w:sz w:val="18"/>
          <w:szCs w:val="18"/>
          <w:bdr w:val="none" w:sz="0" w:space="0" w:color="auto" w:frame="1"/>
        </w:rPr>
        <w:t>发布者：招生办公室发布时间：2025-05-29</w:t>
      </w:r>
    </w:p>
    <w:p w14:paraId="3B836319"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b/>
          <w:bCs/>
          <w:color w:val="D33115"/>
          <w:kern w:val="0"/>
          <w:sz w:val="29"/>
          <w:szCs w:val="29"/>
          <w:bdr w:val="none" w:sz="0" w:space="0" w:color="auto" w:frame="1"/>
        </w:rPr>
        <w:t>第一章</w:t>
      </w:r>
      <w:r w:rsidRPr="00214115">
        <w:rPr>
          <w:rFonts w:ascii="Arial" w:eastAsia="微软雅黑" w:hAnsi="Arial" w:cs="Arial"/>
          <w:b/>
          <w:bCs/>
          <w:color w:val="D33115"/>
          <w:kern w:val="0"/>
          <w:sz w:val="29"/>
          <w:szCs w:val="29"/>
          <w:bdr w:val="none" w:sz="0" w:space="0" w:color="auto" w:frame="1"/>
        </w:rPr>
        <w:t xml:space="preserve"> </w:t>
      </w:r>
      <w:r w:rsidRPr="00214115">
        <w:rPr>
          <w:rFonts w:ascii="Arial" w:eastAsia="微软雅黑" w:hAnsi="Arial" w:cs="Arial"/>
          <w:b/>
          <w:bCs/>
          <w:color w:val="D33115"/>
          <w:kern w:val="0"/>
          <w:sz w:val="29"/>
          <w:szCs w:val="29"/>
          <w:bdr w:val="none" w:sz="0" w:space="0" w:color="auto" w:frame="1"/>
        </w:rPr>
        <w:t>总则</w:t>
      </w:r>
    </w:p>
    <w:p w14:paraId="3A7D788B"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第一条</w:t>
      </w:r>
      <w:r w:rsidRPr="00214115">
        <w:rPr>
          <w:rFonts w:ascii="Arial" w:eastAsia="微软雅黑" w:hAnsi="Arial" w:cs="Arial"/>
          <w:color w:val="333333"/>
          <w:kern w:val="0"/>
          <w:sz w:val="29"/>
          <w:szCs w:val="29"/>
          <w:bdr w:val="none" w:sz="0" w:space="0" w:color="auto" w:frame="1"/>
        </w:rPr>
        <w:t xml:space="preserve"> </w:t>
      </w:r>
      <w:r w:rsidRPr="00214115">
        <w:rPr>
          <w:rFonts w:ascii="Arial" w:eastAsia="微软雅黑" w:hAnsi="Arial" w:cs="Arial"/>
          <w:color w:val="333333"/>
          <w:kern w:val="0"/>
          <w:sz w:val="29"/>
          <w:szCs w:val="29"/>
          <w:bdr w:val="none" w:sz="0" w:space="0" w:color="auto" w:frame="1"/>
        </w:rPr>
        <w:t>上海财经大学根据《中华人民共和国教育法》《中华人民共和国高等教育法》《国务院关于深化考试招生制度改革的实施意见》（国发〔</w:t>
      </w:r>
      <w:r w:rsidRPr="00214115">
        <w:rPr>
          <w:rFonts w:ascii="Arial" w:eastAsia="微软雅黑" w:hAnsi="Arial" w:cs="Arial"/>
          <w:color w:val="333333"/>
          <w:kern w:val="0"/>
          <w:sz w:val="29"/>
          <w:szCs w:val="29"/>
          <w:bdr w:val="none" w:sz="0" w:space="0" w:color="auto" w:frame="1"/>
        </w:rPr>
        <w:t>2014</w:t>
      </w:r>
      <w:r w:rsidRPr="00214115">
        <w:rPr>
          <w:rFonts w:ascii="Arial" w:eastAsia="微软雅黑" w:hAnsi="Arial" w:cs="Arial"/>
          <w:color w:val="333333"/>
          <w:kern w:val="0"/>
          <w:sz w:val="29"/>
          <w:szCs w:val="29"/>
          <w:bdr w:val="none" w:sz="0" w:space="0" w:color="auto" w:frame="1"/>
        </w:rPr>
        <w:t>〕</w:t>
      </w:r>
      <w:r w:rsidRPr="00214115">
        <w:rPr>
          <w:rFonts w:ascii="Arial" w:eastAsia="微软雅黑" w:hAnsi="Arial" w:cs="Arial"/>
          <w:color w:val="333333"/>
          <w:kern w:val="0"/>
          <w:sz w:val="29"/>
          <w:szCs w:val="29"/>
          <w:bdr w:val="none" w:sz="0" w:space="0" w:color="auto" w:frame="1"/>
        </w:rPr>
        <w:t>35</w:t>
      </w:r>
      <w:r w:rsidRPr="00214115">
        <w:rPr>
          <w:rFonts w:ascii="Arial" w:eastAsia="微软雅黑" w:hAnsi="Arial" w:cs="Arial"/>
          <w:color w:val="333333"/>
          <w:kern w:val="0"/>
          <w:sz w:val="29"/>
          <w:szCs w:val="29"/>
          <w:bdr w:val="none" w:sz="0" w:space="0" w:color="auto" w:frame="1"/>
        </w:rPr>
        <w:t>号）《教育部关于做好</w:t>
      </w:r>
      <w:r w:rsidRPr="00214115">
        <w:rPr>
          <w:rFonts w:ascii="Arial" w:eastAsia="微软雅黑" w:hAnsi="Arial" w:cs="Arial"/>
          <w:color w:val="333333"/>
          <w:kern w:val="0"/>
          <w:sz w:val="29"/>
          <w:szCs w:val="29"/>
          <w:bdr w:val="none" w:sz="0" w:space="0" w:color="auto" w:frame="1"/>
        </w:rPr>
        <w:t>2025</w:t>
      </w:r>
      <w:r w:rsidRPr="00214115">
        <w:rPr>
          <w:rFonts w:ascii="Arial" w:eastAsia="微软雅黑" w:hAnsi="Arial" w:cs="Arial"/>
          <w:color w:val="333333"/>
          <w:kern w:val="0"/>
          <w:sz w:val="29"/>
          <w:szCs w:val="29"/>
          <w:bdr w:val="none" w:sz="0" w:space="0" w:color="auto" w:frame="1"/>
        </w:rPr>
        <w:t>年普通高校招生工作的通知》（教学〔</w:t>
      </w:r>
      <w:r w:rsidRPr="00214115">
        <w:rPr>
          <w:rFonts w:ascii="Arial" w:eastAsia="微软雅黑" w:hAnsi="Arial" w:cs="Arial"/>
          <w:color w:val="333333"/>
          <w:kern w:val="0"/>
          <w:sz w:val="29"/>
          <w:szCs w:val="29"/>
          <w:bdr w:val="none" w:sz="0" w:space="0" w:color="auto" w:frame="1"/>
        </w:rPr>
        <w:t>2025</w:t>
      </w:r>
      <w:r w:rsidRPr="00214115">
        <w:rPr>
          <w:rFonts w:ascii="Arial" w:eastAsia="微软雅黑" w:hAnsi="Arial" w:cs="Arial"/>
          <w:color w:val="333333"/>
          <w:kern w:val="0"/>
          <w:sz w:val="29"/>
          <w:szCs w:val="29"/>
          <w:bdr w:val="none" w:sz="0" w:space="0" w:color="auto" w:frame="1"/>
        </w:rPr>
        <w:t>〕</w:t>
      </w:r>
      <w:r w:rsidRPr="00214115">
        <w:rPr>
          <w:rFonts w:ascii="Arial" w:eastAsia="微软雅黑" w:hAnsi="Arial" w:cs="Arial"/>
          <w:color w:val="333333"/>
          <w:kern w:val="0"/>
          <w:sz w:val="29"/>
          <w:szCs w:val="29"/>
          <w:bdr w:val="none" w:sz="0" w:space="0" w:color="auto" w:frame="1"/>
        </w:rPr>
        <w:t>1</w:t>
      </w:r>
      <w:r w:rsidRPr="00214115">
        <w:rPr>
          <w:rFonts w:ascii="Arial" w:eastAsia="微软雅黑" w:hAnsi="Arial" w:cs="Arial"/>
          <w:color w:val="333333"/>
          <w:kern w:val="0"/>
          <w:sz w:val="29"/>
          <w:szCs w:val="29"/>
          <w:bdr w:val="none" w:sz="0" w:space="0" w:color="auto" w:frame="1"/>
        </w:rPr>
        <w:t>号）及招生考试工作其他相关文件部署，结合学校实际情况，制定本章程，开展</w:t>
      </w:r>
      <w:r w:rsidRPr="00214115">
        <w:rPr>
          <w:rFonts w:ascii="Arial" w:eastAsia="微软雅黑" w:hAnsi="Arial" w:cs="Arial"/>
          <w:color w:val="333333"/>
          <w:kern w:val="0"/>
          <w:sz w:val="29"/>
          <w:szCs w:val="29"/>
          <w:bdr w:val="none" w:sz="0" w:space="0" w:color="auto" w:frame="1"/>
        </w:rPr>
        <w:t>2025</w:t>
      </w:r>
      <w:r w:rsidRPr="00214115">
        <w:rPr>
          <w:rFonts w:ascii="Arial" w:eastAsia="微软雅黑" w:hAnsi="Arial" w:cs="Arial"/>
          <w:color w:val="333333"/>
          <w:kern w:val="0"/>
          <w:sz w:val="29"/>
          <w:szCs w:val="29"/>
          <w:bdr w:val="none" w:sz="0" w:space="0" w:color="auto" w:frame="1"/>
        </w:rPr>
        <w:t>年本科招生工作。</w:t>
      </w:r>
    </w:p>
    <w:p w14:paraId="7A864AC1"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第二条</w:t>
      </w:r>
      <w:r w:rsidRPr="00214115">
        <w:rPr>
          <w:rFonts w:ascii="Arial" w:eastAsia="微软雅黑" w:hAnsi="Arial" w:cs="Arial"/>
          <w:color w:val="333333"/>
          <w:kern w:val="0"/>
          <w:sz w:val="29"/>
          <w:szCs w:val="29"/>
          <w:bdr w:val="none" w:sz="0" w:space="0" w:color="auto" w:frame="1"/>
        </w:rPr>
        <w:t xml:space="preserve"> </w:t>
      </w:r>
      <w:r w:rsidRPr="00214115">
        <w:rPr>
          <w:rFonts w:ascii="Arial" w:eastAsia="微软雅黑" w:hAnsi="Arial" w:cs="Arial"/>
          <w:color w:val="333333"/>
          <w:kern w:val="0"/>
          <w:sz w:val="29"/>
          <w:szCs w:val="29"/>
          <w:bdr w:val="none" w:sz="0" w:space="0" w:color="auto" w:frame="1"/>
        </w:rPr>
        <w:t>上海财经大学（英文名称：</w:t>
      </w:r>
      <w:r w:rsidRPr="00214115">
        <w:rPr>
          <w:rFonts w:ascii="Arial" w:eastAsia="微软雅黑" w:hAnsi="Arial" w:cs="Arial"/>
          <w:color w:val="333333"/>
          <w:kern w:val="0"/>
          <w:sz w:val="29"/>
          <w:szCs w:val="29"/>
          <w:bdr w:val="none" w:sz="0" w:space="0" w:color="auto" w:frame="1"/>
        </w:rPr>
        <w:t>Shanghai University of Finance and Economics</w:t>
      </w:r>
      <w:r w:rsidRPr="00214115">
        <w:rPr>
          <w:rFonts w:ascii="Arial" w:eastAsia="微软雅黑" w:hAnsi="Arial" w:cs="Arial"/>
          <w:color w:val="333333"/>
          <w:kern w:val="0"/>
          <w:sz w:val="29"/>
          <w:szCs w:val="29"/>
          <w:bdr w:val="none" w:sz="0" w:space="0" w:color="auto" w:frame="1"/>
        </w:rPr>
        <w:t>），是国家公办、全日制普通高等学校，是教育部直属，教育部、财政部和上海市</w:t>
      </w:r>
      <w:r w:rsidRPr="00214115">
        <w:rPr>
          <w:rFonts w:ascii="Arial" w:eastAsia="微软雅黑" w:hAnsi="Arial" w:cs="Arial"/>
          <w:color w:val="333333"/>
          <w:kern w:val="0"/>
          <w:sz w:val="29"/>
          <w:szCs w:val="29"/>
          <w:bdr w:val="none" w:sz="0" w:space="0" w:color="auto" w:frame="1"/>
        </w:rPr>
        <w:t>“</w:t>
      </w:r>
      <w:r w:rsidRPr="00214115">
        <w:rPr>
          <w:rFonts w:ascii="Arial" w:eastAsia="微软雅黑" w:hAnsi="Arial" w:cs="Arial"/>
          <w:color w:val="333333"/>
          <w:kern w:val="0"/>
          <w:sz w:val="29"/>
          <w:szCs w:val="29"/>
          <w:bdr w:val="none" w:sz="0" w:space="0" w:color="auto" w:frame="1"/>
        </w:rPr>
        <w:t>两部一市</w:t>
      </w:r>
      <w:r w:rsidRPr="00214115">
        <w:rPr>
          <w:rFonts w:ascii="Arial" w:eastAsia="微软雅黑" w:hAnsi="Arial" w:cs="Arial"/>
          <w:color w:val="333333"/>
          <w:kern w:val="0"/>
          <w:sz w:val="29"/>
          <w:szCs w:val="29"/>
          <w:bdr w:val="none" w:sz="0" w:space="0" w:color="auto" w:frame="1"/>
        </w:rPr>
        <w:t>”</w:t>
      </w:r>
      <w:r w:rsidRPr="00214115">
        <w:rPr>
          <w:rFonts w:ascii="Arial" w:eastAsia="微软雅黑" w:hAnsi="Arial" w:cs="Arial"/>
          <w:color w:val="333333"/>
          <w:kern w:val="0"/>
          <w:sz w:val="29"/>
          <w:szCs w:val="29"/>
          <w:bdr w:val="none" w:sz="0" w:space="0" w:color="auto" w:frame="1"/>
        </w:rPr>
        <w:t>共建的全国重点大学，入选国家</w:t>
      </w:r>
      <w:r w:rsidRPr="00214115">
        <w:rPr>
          <w:rFonts w:ascii="Arial" w:eastAsia="微软雅黑" w:hAnsi="Arial" w:cs="Arial"/>
          <w:color w:val="333333"/>
          <w:kern w:val="0"/>
          <w:sz w:val="29"/>
          <w:szCs w:val="29"/>
          <w:bdr w:val="none" w:sz="0" w:space="0" w:color="auto" w:frame="1"/>
        </w:rPr>
        <w:t>“</w:t>
      </w:r>
      <w:r w:rsidRPr="00214115">
        <w:rPr>
          <w:rFonts w:ascii="Arial" w:eastAsia="微软雅黑" w:hAnsi="Arial" w:cs="Arial"/>
          <w:color w:val="333333"/>
          <w:kern w:val="0"/>
          <w:sz w:val="29"/>
          <w:szCs w:val="29"/>
          <w:bdr w:val="none" w:sz="0" w:space="0" w:color="auto" w:frame="1"/>
        </w:rPr>
        <w:t>双一流</w:t>
      </w:r>
      <w:r w:rsidRPr="00214115">
        <w:rPr>
          <w:rFonts w:ascii="Arial" w:eastAsia="微软雅黑" w:hAnsi="Arial" w:cs="Arial"/>
          <w:color w:val="333333"/>
          <w:kern w:val="0"/>
          <w:sz w:val="29"/>
          <w:szCs w:val="29"/>
          <w:bdr w:val="none" w:sz="0" w:space="0" w:color="auto" w:frame="1"/>
        </w:rPr>
        <w:t>”</w:t>
      </w:r>
      <w:r w:rsidRPr="00214115">
        <w:rPr>
          <w:rFonts w:ascii="Arial" w:eastAsia="微软雅黑" w:hAnsi="Arial" w:cs="Arial"/>
          <w:color w:val="333333"/>
          <w:kern w:val="0"/>
          <w:sz w:val="29"/>
          <w:szCs w:val="29"/>
          <w:bdr w:val="none" w:sz="0" w:space="0" w:color="auto" w:frame="1"/>
        </w:rPr>
        <w:t>建设高校。注册地址为上海市国定路</w:t>
      </w:r>
      <w:r w:rsidRPr="00214115">
        <w:rPr>
          <w:rFonts w:ascii="Arial" w:eastAsia="微软雅黑" w:hAnsi="Arial" w:cs="Arial"/>
          <w:color w:val="333333"/>
          <w:kern w:val="0"/>
          <w:sz w:val="29"/>
          <w:szCs w:val="29"/>
          <w:bdr w:val="none" w:sz="0" w:space="0" w:color="auto" w:frame="1"/>
        </w:rPr>
        <w:t>777</w:t>
      </w:r>
      <w:r w:rsidRPr="00214115">
        <w:rPr>
          <w:rFonts w:ascii="Arial" w:eastAsia="微软雅黑" w:hAnsi="Arial" w:cs="Arial"/>
          <w:color w:val="333333"/>
          <w:kern w:val="0"/>
          <w:sz w:val="29"/>
          <w:szCs w:val="29"/>
          <w:bdr w:val="none" w:sz="0" w:space="0" w:color="auto" w:frame="1"/>
        </w:rPr>
        <w:t>号。</w:t>
      </w:r>
    </w:p>
    <w:p w14:paraId="0CEEBB4A"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第三条</w:t>
      </w:r>
      <w:r w:rsidRPr="00214115">
        <w:rPr>
          <w:rFonts w:ascii="Arial" w:eastAsia="微软雅黑" w:hAnsi="Arial" w:cs="Arial"/>
          <w:color w:val="333333"/>
          <w:kern w:val="0"/>
          <w:sz w:val="29"/>
          <w:szCs w:val="29"/>
          <w:bdr w:val="none" w:sz="0" w:space="0" w:color="auto" w:frame="1"/>
        </w:rPr>
        <w:t xml:space="preserve"> </w:t>
      </w:r>
      <w:r w:rsidRPr="00214115">
        <w:rPr>
          <w:rFonts w:ascii="Arial" w:eastAsia="微软雅黑" w:hAnsi="Arial" w:cs="Arial"/>
          <w:color w:val="333333"/>
          <w:kern w:val="0"/>
          <w:sz w:val="29"/>
          <w:szCs w:val="29"/>
          <w:bdr w:val="none" w:sz="0" w:space="0" w:color="auto" w:frame="1"/>
        </w:rPr>
        <w:t>学校对取得上海财经大学学籍，在规定年限内达到所在专业毕业要求的本科生颁发上海财经大学本科毕业证书；对符合学校学位授予有关规定者，颁发普通高等教育本科毕业生学士学位证书。</w:t>
      </w:r>
    </w:p>
    <w:p w14:paraId="3D93AC06"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第四条</w:t>
      </w:r>
      <w:r w:rsidRPr="00214115">
        <w:rPr>
          <w:rFonts w:ascii="Arial" w:eastAsia="微软雅黑" w:hAnsi="Arial" w:cs="Arial"/>
          <w:color w:val="333333"/>
          <w:kern w:val="0"/>
          <w:sz w:val="29"/>
          <w:szCs w:val="29"/>
          <w:bdr w:val="none" w:sz="0" w:space="0" w:color="auto" w:frame="1"/>
        </w:rPr>
        <w:t xml:space="preserve"> </w:t>
      </w:r>
      <w:r w:rsidRPr="00214115">
        <w:rPr>
          <w:rFonts w:ascii="Arial" w:eastAsia="微软雅黑" w:hAnsi="Arial" w:cs="Arial"/>
          <w:color w:val="333333"/>
          <w:kern w:val="0"/>
          <w:sz w:val="29"/>
          <w:szCs w:val="29"/>
          <w:bdr w:val="none" w:sz="0" w:space="0" w:color="auto" w:frame="1"/>
        </w:rPr>
        <w:t>学校全面贯彻教育部有关文件精神，实施高校招生</w:t>
      </w:r>
      <w:r w:rsidRPr="00214115">
        <w:rPr>
          <w:rFonts w:ascii="Arial" w:eastAsia="微软雅黑" w:hAnsi="Arial" w:cs="Arial"/>
          <w:color w:val="333333"/>
          <w:kern w:val="0"/>
          <w:sz w:val="29"/>
          <w:szCs w:val="29"/>
          <w:bdr w:val="none" w:sz="0" w:space="0" w:color="auto" w:frame="1"/>
        </w:rPr>
        <w:t>“</w:t>
      </w:r>
      <w:r w:rsidRPr="00214115">
        <w:rPr>
          <w:rFonts w:ascii="Arial" w:eastAsia="微软雅黑" w:hAnsi="Arial" w:cs="Arial"/>
          <w:color w:val="333333"/>
          <w:kern w:val="0"/>
          <w:sz w:val="29"/>
          <w:szCs w:val="29"/>
          <w:bdr w:val="none" w:sz="0" w:space="0" w:color="auto" w:frame="1"/>
        </w:rPr>
        <w:t>阳光工程</w:t>
      </w:r>
      <w:r w:rsidRPr="00214115">
        <w:rPr>
          <w:rFonts w:ascii="Arial" w:eastAsia="微软雅黑" w:hAnsi="Arial" w:cs="Arial"/>
          <w:color w:val="333333"/>
          <w:kern w:val="0"/>
          <w:sz w:val="29"/>
          <w:szCs w:val="29"/>
          <w:bdr w:val="none" w:sz="0" w:space="0" w:color="auto" w:frame="1"/>
        </w:rPr>
        <w:t>”</w:t>
      </w:r>
      <w:r w:rsidRPr="00214115">
        <w:rPr>
          <w:rFonts w:ascii="Arial" w:eastAsia="微软雅黑" w:hAnsi="Arial" w:cs="Arial"/>
          <w:color w:val="333333"/>
          <w:kern w:val="0"/>
          <w:sz w:val="29"/>
          <w:szCs w:val="29"/>
          <w:bdr w:val="none" w:sz="0" w:space="0" w:color="auto" w:frame="1"/>
        </w:rPr>
        <w:t>，本着公平、公正、公开的原则，综合衡量考生德、智、体、美、劳，择优录取。</w:t>
      </w:r>
    </w:p>
    <w:p w14:paraId="653B271D"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b/>
          <w:bCs/>
          <w:color w:val="D33115"/>
          <w:kern w:val="0"/>
          <w:sz w:val="29"/>
          <w:szCs w:val="29"/>
          <w:bdr w:val="none" w:sz="0" w:space="0" w:color="auto" w:frame="1"/>
        </w:rPr>
        <w:t>第二章</w:t>
      </w:r>
      <w:r w:rsidRPr="00214115">
        <w:rPr>
          <w:rFonts w:ascii="Arial" w:eastAsia="微软雅黑" w:hAnsi="Arial" w:cs="Arial"/>
          <w:b/>
          <w:bCs/>
          <w:color w:val="D33115"/>
          <w:kern w:val="0"/>
          <w:sz w:val="29"/>
          <w:szCs w:val="29"/>
          <w:bdr w:val="none" w:sz="0" w:space="0" w:color="auto" w:frame="1"/>
        </w:rPr>
        <w:t xml:space="preserve"> </w:t>
      </w:r>
      <w:r w:rsidRPr="00214115">
        <w:rPr>
          <w:rFonts w:ascii="Arial" w:eastAsia="微软雅黑" w:hAnsi="Arial" w:cs="Arial"/>
          <w:b/>
          <w:bCs/>
          <w:color w:val="D33115"/>
          <w:kern w:val="0"/>
          <w:sz w:val="29"/>
          <w:szCs w:val="29"/>
          <w:bdr w:val="none" w:sz="0" w:space="0" w:color="auto" w:frame="1"/>
        </w:rPr>
        <w:t>组织机构及职责</w:t>
      </w:r>
    </w:p>
    <w:p w14:paraId="29586192"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lastRenderedPageBreak/>
        <w:t>第五条</w:t>
      </w:r>
      <w:r w:rsidRPr="00214115">
        <w:rPr>
          <w:rFonts w:ascii="Arial" w:eastAsia="微软雅黑" w:hAnsi="Arial" w:cs="Arial"/>
          <w:color w:val="333333"/>
          <w:kern w:val="0"/>
          <w:sz w:val="29"/>
          <w:szCs w:val="29"/>
          <w:bdr w:val="none" w:sz="0" w:space="0" w:color="auto" w:frame="1"/>
        </w:rPr>
        <w:t xml:space="preserve"> </w:t>
      </w:r>
      <w:r w:rsidRPr="00214115">
        <w:rPr>
          <w:rFonts w:ascii="Arial" w:eastAsia="微软雅黑" w:hAnsi="Arial" w:cs="Arial"/>
          <w:color w:val="333333"/>
          <w:kern w:val="0"/>
          <w:sz w:val="29"/>
          <w:szCs w:val="29"/>
          <w:bdr w:val="none" w:sz="0" w:space="0" w:color="auto" w:frame="1"/>
        </w:rPr>
        <w:t>上海财经大学设立招生委员会、招生工作领导小组。招生委员会统筹行使学校招收各类学历、学位生的宣传、考试、选拔和录取的监督权力，并对招生工作提出咨询建议。本科生招生工作领导小组是学校本科招生工作的领导与决策机构，负责贯彻落实教育部有关招生工作政策，领导招生工作的具体实施，审议、决策本科招生工作中的重大事宜。</w:t>
      </w:r>
    </w:p>
    <w:p w14:paraId="3EA3F64E"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第六条</w:t>
      </w:r>
      <w:r w:rsidRPr="00214115">
        <w:rPr>
          <w:rFonts w:ascii="Arial" w:eastAsia="微软雅黑" w:hAnsi="Arial" w:cs="Arial"/>
          <w:color w:val="333333"/>
          <w:kern w:val="0"/>
          <w:sz w:val="29"/>
          <w:szCs w:val="29"/>
          <w:bdr w:val="none" w:sz="0" w:space="0" w:color="auto" w:frame="1"/>
        </w:rPr>
        <w:t xml:space="preserve"> </w:t>
      </w:r>
      <w:r w:rsidRPr="00214115">
        <w:rPr>
          <w:rFonts w:ascii="Arial" w:eastAsia="微软雅黑" w:hAnsi="Arial" w:cs="Arial"/>
          <w:color w:val="333333"/>
          <w:kern w:val="0"/>
          <w:sz w:val="29"/>
          <w:szCs w:val="29"/>
          <w:bdr w:val="none" w:sz="0" w:space="0" w:color="auto" w:frame="1"/>
        </w:rPr>
        <w:t>上海财经大学招生就业处作为学校的常设工作机构，执行学校党委常委会、校长办公会及本科招生工作领导小组有关招生工作的决定，具体负责普通本科招生工作。</w:t>
      </w:r>
    </w:p>
    <w:p w14:paraId="332CE721"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第七条</w:t>
      </w:r>
      <w:r w:rsidRPr="00214115">
        <w:rPr>
          <w:rFonts w:ascii="Arial" w:eastAsia="微软雅黑" w:hAnsi="Arial" w:cs="Arial"/>
          <w:color w:val="333333"/>
          <w:kern w:val="0"/>
          <w:sz w:val="29"/>
          <w:szCs w:val="29"/>
          <w:bdr w:val="none" w:sz="0" w:space="0" w:color="auto" w:frame="1"/>
        </w:rPr>
        <w:t xml:space="preserve"> </w:t>
      </w:r>
      <w:r w:rsidRPr="00214115">
        <w:rPr>
          <w:rFonts w:ascii="Arial" w:eastAsia="微软雅黑" w:hAnsi="Arial" w:cs="Arial"/>
          <w:color w:val="333333"/>
          <w:kern w:val="0"/>
          <w:sz w:val="29"/>
          <w:szCs w:val="29"/>
          <w:bdr w:val="none" w:sz="0" w:space="0" w:color="auto" w:frame="1"/>
        </w:rPr>
        <w:t>上海财经大学招生就业处根据需要组建各省（区、市）招生宣传工作组，负责该地区招生宣传和咨询工作。</w:t>
      </w:r>
    </w:p>
    <w:p w14:paraId="5CAB99D4"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第八条</w:t>
      </w:r>
      <w:r w:rsidRPr="00214115">
        <w:rPr>
          <w:rFonts w:ascii="Arial" w:eastAsia="微软雅黑" w:hAnsi="Arial" w:cs="Arial"/>
          <w:color w:val="333333"/>
          <w:kern w:val="0"/>
          <w:sz w:val="29"/>
          <w:szCs w:val="29"/>
          <w:bdr w:val="none" w:sz="0" w:space="0" w:color="auto" w:frame="1"/>
        </w:rPr>
        <w:t xml:space="preserve"> </w:t>
      </w:r>
      <w:r w:rsidRPr="00214115">
        <w:rPr>
          <w:rFonts w:ascii="Arial" w:eastAsia="微软雅黑" w:hAnsi="Arial" w:cs="Arial"/>
          <w:color w:val="333333"/>
          <w:kern w:val="0"/>
          <w:sz w:val="29"/>
          <w:szCs w:val="29"/>
          <w:bdr w:val="none" w:sz="0" w:space="0" w:color="auto" w:frame="1"/>
        </w:rPr>
        <w:t>上海财经大学招生工作全程在学校纪检监察部门的监督下进行，同时接受考生、家长和社会各界的监督。</w:t>
      </w:r>
    </w:p>
    <w:p w14:paraId="3E3946BD"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b/>
          <w:bCs/>
          <w:color w:val="D33115"/>
          <w:kern w:val="0"/>
          <w:sz w:val="29"/>
          <w:szCs w:val="29"/>
          <w:bdr w:val="none" w:sz="0" w:space="0" w:color="auto" w:frame="1"/>
        </w:rPr>
        <w:t>第三章</w:t>
      </w:r>
      <w:r w:rsidRPr="00214115">
        <w:rPr>
          <w:rFonts w:ascii="Arial" w:eastAsia="微软雅黑" w:hAnsi="Arial" w:cs="Arial"/>
          <w:b/>
          <w:bCs/>
          <w:color w:val="D33115"/>
          <w:kern w:val="0"/>
          <w:sz w:val="29"/>
          <w:szCs w:val="29"/>
          <w:bdr w:val="none" w:sz="0" w:space="0" w:color="auto" w:frame="1"/>
        </w:rPr>
        <w:t xml:space="preserve"> </w:t>
      </w:r>
      <w:r w:rsidRPr="00214115">
        <w:rPr>
          <w:rFonts w:ascii="Arial" w:eastAsia="微软雅黑" w:hAnsi="Arial" w:cs="Arial"/>
          <w:b/>
          <w:bCs/>
          <w:color w:val="D33115"/>
          <w:kern w:val="0"/>
          <w:sz w:val="29"/>
          <w:szCs w:val="29"/>
          <w:bdr w:val="none" w:sz="0" w:space="0" w:color="auto" w:frame="1"/>
        </w:rPr>
        <w:t>招生计划</w:t>
      </w:r>
    </w:p>
    <w:p w14:paraId="365B89A4"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第九条</w:t>
      </w:r>
      <w:r w:rsidRPr="00214115">
        <w:rPr>
          <w:rFonts w:ascii="Arial" w:eastAsia="微软雅黑" w:hAnsi="Arial" w:cs="Arial"/>
          <w:color w:val="333333"/>
          <w:kern w:val="0"/>
          <w:sz w:val="29"/>
          <w:szCs w:val="29"/>
          <w:bdr w:val="none" w:sz="0" w:space="0" w:color="auto" w:frame="1"/>
        </w:rPr>
        <w:t xml:space="preserve"> </w:t>
      </w:r>
      <w:r w:rsidRPr="00214115">
        <w:rPr>
          <w:rFonts w:ascii="Arial" w:eastAsia="微软雅黑" w:hAnsi="Arial" w:cs="Arial"/>
          <w:color w:val="333333"/>
          <w:kern w:val="0"/>
          <w:sz w:val="29"/>
          <w:szCs w:val="29"/>
          <w:bdr w:val="none" w:sz="0" w:space="0" w:color="auto" w:frame="1"/>
        </w:rPr>
        <w:t>上海财经大学招生录取工作受教育部统一领导，在各省（区、市）招生委员会组织下开展本校招生录取工作。</w:t>
      </w:r>
    </w:p>
    <w:p w14:paraId="70BC2F44"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第十条</w:t>
      </w:r>
      <w:r w:rsidRPr="00214115">
        <w:rPr>
          <w:rFonts w:ascii="Arial" w:eastAsia="微软雅黑" w:hAnsi="Arial" w:cs="Arial"/>
          <w:color w:val="333333"/>
          <w:kern w:val="0"/>
          <w:sz w:val="29"/>
          <w:szCs w:val="29"/>
          <w:bdr w:val="none" w:sz="0" w:space="0" w:color="auto" w:frame="1"/>
        </w:rPr>
        <w:t xml:space="preserve"> </w:t>
      </w:r>
      <w:r w:rsidRPr="00214115">
        <w:rPr>
          <w:rFonts w:ascii="Arial" w:eastAsia="微软雅黑" w:hAnsi="Arial" w:cs="Arial"/>
          <w:color w:val="333333"/>
          <w:kern w:val="0"/>
          <w:sz w:val="29"/>
          <w:szCs w:val="29"/>
          <w:bdr w:val="none" w:sz="0" w:space="0" w:color="auto" w:frame="1"/>
        </w:rPr>
        <w:t>上海财经大学面向全国招生，根据国家政策要求，着力促进区域、城乡入学机会公平，优化学校生源结构，统筹考虑各省（区、市）考生人数和生源质量、各专业就业情况等因素，确定分省分专业招生计划。学校在各省（区、市）招生的批次、专业、人数及有关报考要求由各省级招生考试机构向社会公布。</w:t>
      </w:r>
    </w:p>
    <w:p w14:paraId="7E6E49F9"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lastRenderedPageBreak/>
        <w:t>学校将招生计划总数的</w:t>
      </w:r>
      <w:r w:rsidRPr="00214115">
        <w:rPr>
          <w:rFonts w:ascii="Arial" w:eastAsia="微软雅黑" w:hAnsi="Arial" w:cs="Arial"/>
          <w:color w:val="333333"/>
          <w:kern w:val="0"/>
          <w:sz w:val="29"/>
          <w:szCs w:val="29"/>
          <w:bdr w:val="none" w:sz="0" w:space="0" w:color="auto" w:frame="1"/>
        </w:rPr>
        <w:t>1%</w:t>
      </w:r>
      <w:r w:rsidRPr="00214115">
        <w:rPr>
          <w:rFonts w:ascii="Arial" w:eastAsia="微软雅黑" w:hAnsi="Arial" w:cs="Arial"/>
          <w:color w:val="333333"/>
          <w:kern w:val="0"/>
          <w:sz w:val="29"/>
          <w:szCs w:val="29"/>
          <w:bdr w:val="none" w:sz="0" w:space="0" w:color="auto" w:frame="1"/>
        </w:rPr>
        <w:t>作为预留计划，主要用于调节各地上线生源的不平衡及解决同分数考生的录取。预留计划的使用坚持集体决策、质量优先的原则。</w:t>
      </w:r>
    </w:p>
    <w:p w14:paraId="6818C27A"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b/>
          <w:bCs/>
          <w:color w:val="D33115"/>
          <w:kern w:val="0"/>
          <w:sz w:val="29"/>
          <w:szCs w:val="29"/>
          <w:bdr w:val="none" w:sz="0" w:space="0" w:color="auto" w:frame="1"/>
        </w:rPr>
        <w:t>第四章</w:t>
      </w:r>
      <w:r w:rsidRPr="00214115">
        <w:rPr>
          <w:rFonts w:ascii="Arial" w:eastAsia="微软雅黑" w:hAnsi="Arial" w:cs="Arial"/>
          <w:b/>
          <w:bCs/>
          <w:color w:val="D33115"/>
          <w:kern w:val="0"/>
          <w:sz w:val="29"/>
          <w:szCs w:val="29"/>
          <w:bdr w:val="none" w:sz="0" w:space="0" w:color="auto" w:frame="1"/>
        </w:rPr>
        <w:t xml:space="preserve"> </w:t>
      </w:r>
      <w:r w:rsidRPr="00214115">
        <w:rPr>
          <w:rFonts w:ascii="Arial" w:eastAsia="微软雅黑" w:hAnsi="Arial" w:cs="Arial"/>
          <w:b/>
          <w:bCs/>
          <w:color w:val="D33115"/>
          <w:kern w:val="0"/>
          <w:sz w:val="29"/>
          <w:szCs w:val="29"/>
          <w:bdr w:val="none" w:sz="0" w:space="0" w:color="auto" w:frame="1"/>
        </w:rPr>
        <w:t>招生类型及录取规则</w:t>
      </w:r>
    </w:p>
    <w:p w14:paraId="18E9A740"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第十一条</w:t>
      </w:r>
      <w:r w:rsidRPr="00214115">
        <w:rPr>
          <w:rFonts w:ascii="Arial" w:eastAsia="微软雅黑" w:hAnsi="Arial" w:cs="Arial"/>
          <w:color w:val="333333"/>
          <w:kern w:val="0"/>
          <w:sz w:val="29"/>
          <w:szCs w:val="29"/>
          <w:bdr w:val="none" w:sz="0" w:space="0" w:color="auto" w:frame="1"/>
        </w:rPr>
        <w:t xml:space="preserve"> </w:t>
      </w:r>
      <w:r w:rsidRPr="00214115">
        <w:rPr>
          <w:rFonts w:ascii="Arial" w:eastAsia="微软雅黑" w:hAnsi="Arial" w:cs="Arial"/>
          <w:color w:val="333333"/>
          <w:kern w:val="0"/>
          <w:sz w:val="29"/>
          <w:szCs w:val="29"/>
          <w:bdr w:val="none" w:sz="0" w:space="0" w:color="auto" w:frame="1"/>
        </w:rPr>
        <w:t>上海财经大学普通类型招生安排在本科第一批（合并批次的省份为本科批次）。</w:t>
      </w:r>
    </w:p>
    <w:p w14:paraId="56C20F6D"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保送生、综合评价录取、高校专项计划的招生录取工作按教育部有关特殊类型招生工作的要求及当年招生简章执行。国家专项计划、少数民族预科班、内地西藏班、内地新疆班、华侨及港澳台学生的招生工作按教育部的有关规定执行。</w:t>
      </w:r>
    </w:p>
    <w:p w14:paraId="6DD6A5E2"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第十二条</w:t>
      </w:r>
      <w:r w:rsidRPr="00214115">
        <w:rPr>
          <w:rFonts w:ascii="Arial" w:eastAsia="微软雅黑" w:hAnsi="Arial" w:cs="Arial"/>
          <w:color w:val="333333"/>
          <w:kern w:val="0"/>
          <w:sz w:val="29"/>
          <w:szCs w:val="29"/>
          <w:bdr w:val="none" w:sz="0" w:space="0" w:color="auto" w:frame="1"/>
        </w:rPr>
        <w:t xml:space="preserve"> </w:t>
      </w:r>
      <w:r w:rsidRPr="00214115">
        <w:rPr>
          <w:rFonts w:ascii="Arial" w:eastAsia="微软雅黑" w:hAnsi="Arial" w:cs="Arial"/>
          <w:color w:val="333333"/>
          <w:kern w:val="0"/>
          <w:sz w:val="29"/>
          <w:szCs w:val="29"/>
          <w:bdr w:val="none" w:sz="0" w:space="0" w:color="auto" w:frame="1"/>
        </w:rPr>
        <w:t>录取规则</w:t>
      </w:r>
    </w:p>
    <w:p w14:paraId="5EA6AE69"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1.</w:t>
      </w:r>
      <w:r w:rsidRPr="00214115">
        <w:rPr>
          <w:rFonts w:ascii="Arial" w:eastAsia="微软雅黑" w:hAnsi="Arial" w:cs="Arial"/>
          <w:color w:val="333333"/>
          <w:kern w:val="0"/>
          <w:sz w:val="29"/>
          <w:szCs w:val="29"/>
          <w:bdr w:val="none" w:sz="0" w:space="0" w:color="auto" w:frame="1"/>
        </w:rPr>
        <w:t>上海财经大学根据各省（区、市）相应批次投档规则、生源情况和招生计划确定调档比例，按照平行志愿投档的批次，调档比例原则上不超过在各省（区、市）公布计划的</w:t>
      </w:r>
      <w:r w:rsidRPr="00214115">
        <w:rPr>
          <w:rFonts w:ascii="Arial" w:eastAsia="微软雅黑" w:hAnsi="Arial" w:cs="Arial"/>
          <w:color w:val="333333"/>
          <w:kern w:val="0"/>
          <w:sz w:val="29"/>
          <w:szCs w:val="29"/>
          <w:bdr w:val="none" w:sz="0" w:space="0" w:color="auto" w:frame="1"/>
        </w:rPr>
        <w:t>105%</w:t>
      </w:r>
      <w:r w:rsidRPr="00214115">
        <w:rPr>
          <w:rFonts w:ascii="Arial" w:eastAsia="微软雅黑" w:hAnsi="Arial" w:cs="Arial"/>
          <w:color w:val="333333"/>
          <w:kern w:val="0"/>
          <w:sz w:val="29"/>
          <w:szCs w:val="29"/>
          <w:bdr w:val="none" w:sz="0" w:space="0" w:color="auto" w:frame="1"/>
        </w:rPr>
        <w:t>。按照顺序志愿投档的批次，调档比例原则上不超过在各省（区、市）公布计划的</w:t>
      </w:r>
      <w:r w:rsidRPr="00214115">
        <w:rPr>
          <w:rFonts w:ascii="Arial" w:eastAsia="微软雅黑" w:hAnsi="Arial" w:cs="Arial"/>
          <w:color w:val="333333"/>
          <w:kern w:val="0"/>
          <w:sz w:val="29"/>
          <w:szCs w:val="29"/>
          <w:bdr w:val="none" w:sz="0" w:space="0" w:color="auto" w:frame="1"/>
        </w:rPr>
        <w:t>120%</w:t>
      </w:r>
      <w:r w:rsidRPr="00214115">
        <w:rPr>
          <w:rFonts w:ascii="Arial" w:eastAsia="微软雅黑" w:hAnsi="Arial" w:cs="Arial"/>
          <w:color w:val="333333"/>
          <w:kern w:val="0"/>
          <w:sz w:val="29"/>
          <w:szCs w:val="29"/>
          <w:bdr w:val="none" w:sz="0" w:space="0" w:color="auto" w:frame="1"/>
        </w:rPr>
        <w:t>。</w:t>
      </w:r>
    </w:p>
    <w:p w14:paraId="3B7DCDC8"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2.</w:t>
      </w:r>
      <w:r w:rsidRPr="00214115">
        <w:rPr>
          <w:rFonts w:ascii="Arial" w:eastAsia="微软雅黑" w:hAnsi="Arial" w:cs="Arial"/>
          <w:color w:val="333333"/>
          <w:kern w:val="0"/>
          <w:sz w:val="29"/>
          <w:szCs w:val="29"/>
          <w:bdr w:val="none" w:sz="0" w:space="0" w:color="auto" w:frame="1"/>
        </w:rPr>
        <w:t>高考改革省份考生的选考科目须符合我校相关要求。</w:t>
      </w:r>
    </w:p>
    <w:p w14:paraId="644C511D"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3.</w:t>
      </w:r>
      <w:r w:rsidRPr="00214115">
        <w:rPr>
          <w:rFonts w:ascii="Arial" w:eastAsia="微软雅黑" w:hAnsi="Arial" w:cs="Arial"/>
          <w:color w:val="333333"/>
          <w:kern w:val="0"/>
          <w:sz w:val="29"/>
          <w:szCs w:val="29"/>
          <w:bdr w:val="none" w:sz="0" w:space="0" w:color="auto" w:frame="1"/>
        </w:rPr>
        <w:t>提档时，学校原则上认可教育部和各省（区、市）教育主管部门规定的政策性加分。专业录取时根据教育部相关规定，加分幅度最高为</w:t>
      </w:r>
      <w:r w:rsidRPr="00214115">
        <w:rPr>
          <w:rFonts w:ascii="Arial" w:eastAsia="微软雅黑" w:hAnsi="Arial" w:cs="Arial"/>
          <w:color w:val="333333"/>
          <w:kern w:val="0"/>
          <w:sz w:val="29"/>
          <w:szCs w:val="29"/>
          <w:bdr w:val="none" w:sz="0" w:space="0" w:color="auto" w:frame="1"/>
        </w:rPr>
        <w:t>20</w:t>
      </w:r>
      <w:r w:rsidRPr="00214115">
        <w:rPr>
          <w:rFonts w:ascii="Arial" w:eastAsia="微软雅黑" w:hAnsi="Arial" w:cs="Arial"/>
          <w:color w:val="333333"/>
          <w:kern w:val="0"/>
          <w:sz w:val="29"/>
          <w:szCs w:val="29"/>
          <w:bdr w:val="none" w:sz="0" w:space="0" w:color="auto" w:frame="1"/>
        </w:rPr>
        <w:t>分。所有高考加分项目及分值不适用于不做分省计划的招生类型。</w:t>
      </w:r>
    </w:p>
    <w:p w14:paraId="5ED0AF1C"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lastRenderedPageBreak/>
        <w:t>4.</w:t>
      </w:r>
      <w:r w:rsidRPr="00214115">
        <w:rPr>
          <w:rFonts w:ascii="Arial" w:eastAsia="微软雅黑" w:hAnsi="Arial" w:cs="Arial"/>
          <w:color w:val="333333"/>
          <w:kern w:val="0"/>
          <w:sz w:val="29"/>
          <w:szCs w:val="29"/>
          <w:bdr w:val="none" w:sz="0" w:space="0" w:color="auto" w:frame="1"/>
        </w:rPr>
        <w:t>专业（类）录取时根据投档成绩和专业志愿，由高分至低分顺序录取并分配专业，各专业志愿之间不设级差。投档成绩总分相同时按数学、外语、语文的单科成绩排序录取。</w:t>
      </w:r>
    </w:p>
    <w:p w14:paraId="06DA9C64"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在专业招生规模允许的范围内，学校将根据考生专业志愿情况适度调整专业招生计划安排。</w:t>
      </w:r>
    </w:p>
    <w:p w14:paraId="0BAE6C4B"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5.</w:t>
      </w:r>
      <w:r w:rsidRPr="00214115">
        <w:rPr>
          <w:rFonts w:ascii="Arial" w:eastAsia="微软雅黑" w:hAnsi="Arial" w:cs="Arial"/>
          <w:color w:val="333333"/>
          <w:kern w:val="0"/>
          <w:sz w:val="29"/>
          <w:szCs w:val="29"/>
          <w:bdr w:val="none" w:sz="0" w:space="0" w:color="auto" w:frame="1"/>
        </w:rPr>
        <w:t>商务英语专业只招外语选考英语的考生；其它专业（类）无选考外语语种限制。</w:t>
      </w:r>
    </w:p>
    <w:p w14:paraId="3D7D230E"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6.</w:t>
      </w:r>
      <w:r w:rsidRPr="00214115">
        <w:rPr>
          <w:rFonts w:ascii="Arial" w:eastAsia="微软雅黑" w:hAnsi="Arial" w:cs="Arial"/>
          <w:color w:val="333333"/>
          <w:kern w:val="0"/>
          <w:sz w:val="29"/>
          <w:szCs w:val="29"/>
          <w:bdr w:val="none" w:sz="0" w:space="0" w:color="auto" w:frame="1"/>
        </w:rPr>
        <w:t>按照顺序志愿投档的批次</w:t>
      </w:r>
      <w:r w:rsidRPr="00214115">
        <w:rPr>
          <w:rFonts w:ascii="Arial" w:eastAsia="微软雅黑" w:hAnsi="Arial" w:cs="Arial"/>
          <w:color w:val="333333"/>
          <w:kern w:val="0"/>
          <w:sz w:val="29"/>
          <w:szCs w:val="29"/>
          <w:bdr w:val="none" w:sz="0" w:space="0" w:color="auto" w:frame="1"/>
        </w:rPr>
        <w:t>,</w:t>
      </w:r>
      <w:r w:rsidRPr="00214115">
        <w:rPr>
          <w:rFonts w:ascii="Arial" w:eastAsia="微软雅黑" w:hAnsi="Arial" w:cs="Arial"/>
          <w:color w:val="333333"/>
          <w:kern w:val="0"/>
          <w:sz w:val="29"/>
          <w:szCs w:val="29"/>
          <w:bdr w:val="none" w:sz="0" w:space="0" w:color="auto" w:frame="1"/>
        </w:rPr>
        <w:t>在第一志愿考生生源不足的情况下，将按照考生投档分数和专业志愿择优录取非第一志愿考生，直至完成来源计划。若符合条件的非第一志愿考生生源仍不足，将征集志愿。按照平行志愿投档的批次，未完成的计划也将征集志愿。征集志愿仍不足则将剩余计划调剂到其他生源质量好的省份完成招生计划。</w:t>
      </w:r>
    </w:p>
    <w:p w14:paraId="04B6B791"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7.</w:t>
      </w:r>
      <w:r w:rsidRPr="00214115">
        <w:rPr>
          <w:rFonts w:ascii="Arial" w:eastAsia="微软雅黑" w:hAnsi="Arial" w:cs="Arial"/>
          <w:color w:val="333333"/>
          <w:kern w:val="0"/>
          <w:sz w:val="29"/>
          <w:szCs w:val="29"/>
          <w:bdr w:val="none" w:sz="0" w:space="0" w:color="auto" w:frame="1"/>
        </w:rPr>
        <w:t>录取时，往届生和应届生一视同仁；我校所有招生专业无男女生比例限制。</w:t>
      </w:r>
    </w:p>
    <w:p w14:paraId="70ACE33B"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8.</w:t>
      </w:r>
      <w:r w:rsidRPr="00214115">
        <w:rPr>
          <w:rFonts w:ascii="Arial" w:eastAsia="微软雅黑" w:hAnsi="Arial" w:cs="Arial"/>
          <w:color w:val="333333"/>
          <w:kern w:val="0"/>
          <w:sz w:val="29"/>
          <w:szCs w:val="29"/>
          <w:bdr w:val="none" w:sz="0" w:space="0" w:color="auto" w:frame="1"/>
        </w:rPr>
        <w:t>身体健康状况要求参照按教育部、原卫生部、中国残疾人联合会印发的《普通高等学校招生体检工作指导意见》及有关补充规定执行。学校所有专业不限制患有色弱、色盲等疾病的考生报考，请考生根据个人身体状况，谨慎填报专业志愿。</w:t>
      </w:r>
    </w:p>
    <w:p w14:paraId="3396390F"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9.</w:t>
      </w:r>
      <w:r w:rsidRPr="00214115">
        <w:rPr>
          <w:rFonts w:ascii="Arial" w:eastAsia="微软雅黑" w:hAnsi="Arial" w:cs="Arial"/>
          <w:color w:val="333333"/>
          <w:kern w:val="0"/>
          <w:sz w:val="29"/>
          <w:szCs w:val="29"/>
          <w:bdr w:val="none" w:sz="0" w:space="0" w:color="auto" w:frame="1"/>
        </w:rPr>
        <w:t>按照平行志愿调档考生，如专业服从调剂，我校均将予以录取。</w:t>
      </w:r>
    </w:p>
    <w:p w14:paraId="2517BA36"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lastRenderedPageBreak/>
        <w:t>第十三条</w:t>
      </w:r>
      <w:r w:rsidRPr="00214115">
        <w:rPr>
          <w:rFonts w:ascii="Arial" w:eastAsia="微软雅黑" w:hAnsi="Arial" w:cs="Arial"/>
          <w:color w:val="333333"/>
          <w:kern w:val="0"/>
          <w:sz w:val="29"/>
          <w:szCs w:val="29"/>
          <w:bdr w:val="none" w:sz="0" w:space="0" w:color="auto" w:frame="1"/>
        </w:rPr>
        <w:t xml:space="preserve"> </w:t>
      </w:r>
      <w:r w:rsidRPr="00214115">
        <w:rPr>
          <w:rFonts w:ascii="Arial" w:eastAsia="微软雅黑" w:hAnsi="Arial" w:cs="Arial"/>
          <w:color w:val="333333"/>
          <w:kern w:val="0"/>
          <w:sz w:val="29"/>
          <w:szCs w:val="29"/>
          <w:bdr w:val="none" w:sz="0" w:space="0" w:color="auto" w:frame="1"/>
        </w:rPr>
        <w:t>新生入学后，按照国家和学校有关规定进行入学资格复查。复查不合格的学生，依据招生工作有关规定处理。</w:t>
      </w:r>
    </w:p>
    <w:p w14:paraId="1A4F6137"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b/>
          <w:bCs/>
          <w:color w:val="D33115"/>
          <w:kern w:val="0"/>
          <w:sz w:val="29"/>
          <w:szCs w:val="29"/>
          <w:bdr w:val="none" w:sz="0" w:space="0" w:color="auto" w:frame="1"/>
        </w:rPr>
        <w:t>第五章</w:t>
      </w:r>
      <w:r w:rsidRPr="00214115">
        <w:rPr>
          <w:rFonts w:ascii="Arial" w:eastAsia="微软雅黑" w:hAnsi="Arial" w:cs="Arial"/>
          <w:b/>
          <w:bCs/>
          <w:color w:val="D33115"/>
          <w:kern w:val="0"/>
          <w:sz w:val="29"/>
          <w:szCs w:val="29"/>
          <w:bdr w:val="none" w:sz="0" w:space="0" w:color="auto" w:frame="1"/>
        </w:rPr>
        <w:t xml:space="preserve"> </w:t>
      </w:r>
      <w:r w:rsidRPr="00214115">
        <w:rPr>
          <w:rFonts w:ascii="Arial" w:eastAsia="微软雅黑" w:hAnsi="Arial" w:cs="Arial"/>
          <w:b/>
          <w:bCs/>
          <w:color w:val="D33115"/>
          <w:kern w:val="0"/>
          <w:sz w:val="29"/>
          <w:szCs w:val="29"/>
          <w:bdr w:val="none" w:sz="0" w:space="0" w:color="auto" w:frame="1"/>
        </w:rPr>
        <w:t>其他</w:t>
      </w:r>
    </w:p>
    <w:p w14:paraId="72514C46"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第十四条</w:t>
      </w:r>
      <w:r w:rsidRPr="00214115">
        <w:rPr>
          <w:rFonts w:ascii="Arial" w:eastAsia="微软雅黑" w:hAnsi="Arial" w:cs="Arial"/>
          <w:color w:val="333333"/>
          <w:kern w:val="0"/>
          <w:sz w:val="29"/>
          <w:szCs w:val="29"/>
          <w:bdr w:val="none" w:sz="0" w:space="0" w:color="auto" w:frame="1"/>
        </w:rPr>
        <w:t xml:space="preserve"> </w:t>
      </w:r>
      <w:r w:rsidRPr="00214115">
        <w:rPr>
          <w:rFonts w:ascii="Arial" w:eastAsia="微软雅黑" w:hAnsi="Arial" w:cs="Arial"/>
          <w:color w:val="333333"/>
          <w:kern w:val="0"/>
          <w:sz w:val="29"/>
          <w:szCs w:val="29"/>
          <w:bdr w:val="none" w:sz="0" w:space="0" w:color="auto" w:frame="1"/>
        </w:rPr>
        <w:t>学校按照教育部有关规定及上海市物价局核定标准收取学费和住宿费。</w:t>
      </w:r>
    </w:p>
    <w:p w14:paraId="33E81CB5"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学费：本科专业</w:t>
      </w:r>
      <w:r w:rsidRPr="00214115">
        <w:rPr>
          <w:rFonts w:ascii="Arial" w:eastAsia="微软雅黑" w:hAnsi="Arial" w:cs="Arial"/>
          <w:color w:val="333333"/>
          <w:kern w:val="0"/>
          <w:sz w:val="29"/>
          <w:szCs w:val="29"/>
          <w:bdr w:val="none" w:sz="0" w:space="0" w:color="auto" w:frame="1"/>
        </w:rPr>
        <w:t>6500-7150</w:t>
      </w:r>
      <w:r w:rsidRPr="00214115">
        <w:rPr>
          <w:rFonts w:ascii="Arial" w:eastAsia="微软雅黑" w:hAnsi="Arial" w:cs="Arial"/>
          <w:color w:val="333333"/>
          <w:kern w:val="0"/>
          <w:sz w:val="29"/>
          <w:szCs w:val="29"/>
          <w:bdr w:val="none" w:sz="0" w:space="0" w:color="auto" w:frame="1"/>
        </w:rPr>
        <w:t>元</w:t>
      </w:r>
      <w:r w:rsidRPr="00214115">
        <w:rPr>
          <w:rFonts w:ascii="Arial" w:eastAsia="微软雅黑" w:hAnsi="Arial" w:cs="Arial"/>
          <w:color w:val="333333"/>
          <w:kern w:val="0"/>
          <w:sz w:val="29"/>
          <w:szCs w:val="29"/>
          <w:bdr w:val="none" w:sz="0" w:space="0" w:color="auto" w:frame="1"/>
        </w:rPr>
        <w:t>/</w:t>
      </w:r>
      <w:r w:rsidRPr="00214115">
        <w:rPr>
          <w:rFonts w:ascii="Arial" w:eastAsia="微软雅黑" w:hAnsi="Arial" w:cs="Arial"/>
          <w:color w:val="333333"/>
          <w:kern w:val="0"/>
          <w:sz w:val="29"/>
          <w:szCs w:val="29"/>
          <w:bdr w:val="none" w:sz="0" w:space="0" w:color="auto" w:frame="1"/>
        </w:rPr>
        <w:t>年，具体各专业收费标准以各省（区、市）教育主管部门对外发布为准。超过专业培养计划的学分，按学校学分制实施办法另行收取。</w:t>
      </w:r>
    </w:p>
    <w:p w14:paraId="6AA20838"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住宿费：</w:t>
      </w:r>
      <w:r w:rsidRPr="00214115">
        <w:rPr>
          <w:rFonts w:ascii="Arial" w:eastAsia="微软雅黑" w:hAnsi="Arial" w:cs="Arial"/>
          <w:color w:val="333333"/>
          <w:kern w:val="0"/>
          <w:sz w:val="29"/>
          <w:szCs w:val="29"/>
          <w:bdr w:val="none" w:sz="0" w:space="0" w:color="auto" w:frame="1"/>
        </w:rPr>
        <w:t>1200</w:t>
      </w:r>
      <w:r w:rsidRPr="00214115">
        <w:rPr>
          <w:rFonts w:ascii="Arial" w:eastAsia="微软雅黑" w:hAnsi="Arial" w:cs="Arial"/>
          <w:color w:val="333333"/>
          <w:kern w:val="0"/>
          <w:sz w:val="29"/>
          <w:szCs w:val="29"/>
          <w:bdr w:val="none" w:sz="0" w:space="0" w:color="auto" w:frame="1"/>
        </w:rPr>
        <w:t>元</w:t>
      </w:r>
      <w:r w:rsidRPr="00214115">
        <w:rPr>
          <w:rFonts w:ascii="Arial" w:eastAsia="微软雅黑" w:hAnsi="Arial" w:cs="Arial"/>
          <w:color w:val="333333"/>
          <w:kern w:val="0"/>
          <w:sz w:val="29"/>
          <w:szCs w:val="29"/>
          <w:bdr w:val="none" w:sz="0" w:space="0" w:color="auto" w:frame="1"/>
        </w:rPr>
        <w:t>/</w:t>
      </w:r>
      <w:r w:rsidRPr="00214115">
        <w:rPr>
          <w:rFonts w:ascii="Arial" w:eastAsia="微软雅黑" w:hAnsi="Arial" w:cs="Arial"/>
          <w:color w:val="333333"/>
          <w:kern w:val="0"/>
          <w:sz w:val="29"/>
          <w:szCs w:val="29"/>
          <w:bdr w:val="none" w:sz="0" w:space="0" w:color="auto" w:frame="1"/>
        </w:rPr>
        <w:t>学年。</w:t>
      </w:r>
    </w:p>
    <w:p w14:paraId="65223C96"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第十五条</w:t>
      </w:r>
      <w:r w:rsidRPr="00214115">
        <w:rPr>
          <w:rFonts w:ascii="Arial" w:eastAsia="微软雅黑" w:hAnsi="Arial" w:cs="Arial"/>
          <w:color w:val="333333"/>
          <w:kern w:val="0"/>
          <w:sz w:val="29"/>
          <w:szCs w:val="29"/>
          <w:bdr w:val="none" w:sz="0" w:space="0" w:color="auto" w:frame="1"/>
        </w:rPr>
        <w:t xml:space="preserve"> </w:t>
      </w:r>
      <w:r w:rsidRPr="00214115">
        <w:rPr>
          <w:rFonts w:ascii="Arial" w:eastAsia="微软雅黑" w:hAnsi="Arial" w:cs="Arial"/>
          <w:color w:val="333333"/>
          <w:kern w:val="0"/>
          <w:sz w:val="29"/>
          <w:szCs w:val="29"/>
          <w:bdr w:val="none" w:sz="0" w:space="0" w:color="auto" w:frame="1"/>
        </w:rPr>
        <w:t>学校设有各类奖助学金，并提供助学贷款、勤工助学等渠道，切实履行</w:t>
      </w:r>
      <w:r w:rsidRPr="00214115">
        <w:rPr>
          <w:rFonts w:ascii="Arial" w:eastAsia="微软雅黑" w:hAnsi="Arial" w:cs="Arial"/>
          <w:color w:val="333333"/>
          <w:kern w:val="0"/>
          <w:sz w:val="29"/>
          <w:szCs w:val="29"/>
          <w:bdr w:val="none" w:sz="0" w:space="0" w:color="auto" w:frame="1"/>
        </w:rPr>
        <w:t>“</w:t>
      </w:r>
      <w:r w:rsidRPr="00214115">
        <w:rPr>
          <w:rFonts w:ascii="Arial" w:eastAsia="微软雅黑" w:hAnsi="Arial" w:cs="Arial"/>
          <w:color w:val="333333"/>
          <w:kern w:val="0"/>
          <w:sz w:val="29"/>
          <w:szCs w:val="29"/>
          <w:bdr w:val="none" w:sz="0" w:space="0" w:color="auto" w:frame="1"/>
        </w:rPr>
        <w:t>不让一名学生因为家庭经济困难而辍学</w:t>
      </w:r>
      <w:r w:rsidRPr="00214115">
        <w:rPr>
          <w:rFonts w:ascii="Arial" w:eastAsia="微软雅黑" w:hAnsi="Arial" w:cs="Arial"/>
          <w:color w:val="333333"/>
          <w:kern w:val="0"/>
          <w:sz w:val="29"/>
          <w:szCs w:val="29"/>
          <w:bdr w:val="none" w:sz="0" w:space="0" w:color="auto" w:frame="1"/>
        </w:rPr>
        <w:t>”</w:t>
      </w:r>
      <w:r w:rsidRPr="00214115">
        <w:rPr>
          <w:rFonts w:ascii="Arial" w:eastAsia="微软雅黑" w:hAnsi="Arial" w:cs="Arial"/>
          <w:color w:val="333333"/>
          <w:kern w:val="0"/>
          <w:sz w:val="29"/>
          <w:szCs w:val="29"/>
          <w:bdr w:val="none" w:sz="0" w:space="0" w:color="auto" w:frame="1"/>
        </w:rPr>
        <w:t>的庄严承诺。</w:t>
      </w:r>
    </w:p>
    <w:p w14:paraId="6D7B2413"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第十六条</w:t>
      </w:r>
      <w:r w:rsidRPr="00214115">
        <w:rPr>
          <w:rFonts w:ascii="Arial" w:eastAsia="微软雅黑" w:hAnsi="Arial" w:cs="Arial"/>
          <w:color w:val="333333"/>
          <w:kern w:val="0"/>
          <w:sz w:val="29"/>
          <w:szCs w:val="29"/>
          <w:bdr w:val="none" w:sz="0" w:space="0" w:color="auto" w:frame="1"/>
        </w:rPr>
        <w:t xml:space="preserve"> </w:t>
      </w:r>
      <w:r w:rsidRPr="00214115">
        <w:rPr>
          <w:rFonts w:ascii="Arial" w:eastAsia="微软雅黑" w:hAnsi="Arial" w:cs="Arial"/>
          <w:color w:val="333333"/>
          <w:kern w:val="0"/>
          <w:sz w:val="29"/>
          <w:szCs w:val="29"/>
          <w:bdr w:val="none" w:sz="0" w:space="0" w:color="auto" w:frame="1"/>
        </w:rPr>
        <w:t>学校本科招生网站：</w:t>
      </w:r>
      <w:r w:rsidRPr="00214115">
        <w:rPr>
          <w:rFonts w:ascii="Arial" w:eastAsia="微软雅黑" w:hAnsi="Arial" w:cs="Arial"/>
          <w:color w:val="333333"/>
          <w:kern w:val="0"/>
          <w:sz w:val="29"/>
          <w:szCs w:val="29"/>
          <w:bdr w:val="none" w:sz="0" w:space="0" w:color="auto" w:frame="1"/>
        </w:rPr>
        <w:t>zs.sufe.edu.cn</w:t>
      </w:r>
      <w:r w:rsidRPr="00214115">
        <w:rPr>
          <w:rFonts w:ascii="Arial" w:eastAsia="微软雅黑" w:hAnsi="Arial" w:cs="Arial"/>
          <w:color w:val="333333"/>
          <w:kern w:val="0"/>
          <w:sz w:val="29"/>
          <w:szCs w:val="29"/>
          <w:bdr w:val="none" w:sz="0" w:space="0" w:color="auto" w:frame="1"/>
        </w:rPr>
        <w:t>，咨询电话：</w:t>
      </w:r>
      <w:r w:rsidRPr="00214115">
        <w:rPr>
          <w:rFonts w:ascii="Arial" w:eastAsia="微软雅黑" w:hAnsi="Arial" w:cs="Arial"/>
          <w:color w:val="333333"/>
          <w:kern w:val="0"/>
          <w:sz w:val="29"/>
          <w:szCs w:val="29"/>
          <w:bdr w:val="none" w:sz="0" w:space="0" w:color="auto" w:frame="1"/>
        </w:rPr>
        <w:t>021-65904372</w:t>
      </w:r>
      <w:r w:rsidRPr="00214115">
        <w:rPr>
          <w:rFonts w:ascii="Arial" w:eastAsia="微软雅黑" w:hAnsi="Arial" w:cs="Arial"/>
          <w:color w:val="333333"/>
          <w:kern w:val="0"/>
          <w:sz w:val="29"/>
          <w:szCs w:val="29"/>
          <w:bdr w:val="none" w:sz="0" w:space="0" w:color="auto" w:frame="1"/>
        </w:rPr>
        <w:t>，传真</w:t>
      </w:r>
      <w:r w:rsidRPr="00214115">
        <w:rPr>
          <w:rFonts w:ascii="Arial" w:eastAsia="微软雅黑" w:hAnsi="Arial" w:cs="Arial"/>
          <w:color w:val="333333"/>
          <w:kern w:val="0"/>
          <w:sz w:val="29"/>
          <w:szCs w:val="29"/>
          <w:bdr w:val="none" w:sz="0" w:space="0" w:color="auto" w:frame="1"/>
        </w:rPr>
        <w:t>: 021-65903479</w:t>
      </w:r>
      <w:r w:rsidRPr="00214115">
        <w:rPr>
          <w:rFonts w:ascii="Arial" w:eastAsia="微软雅黑" w:hAnsi="Arial" w:cs="Arial"/>
          <w:color w:val="333333"/>
          <w:kern w:val="0"/>
          <w:sz w:val="29"/>
          <w:szCs w:val="29"/>
          <w:bdr w:val="none" w:sz="0" w:space="0" w:color="auto" w:frame="1"/>
        </w:rPr>
        <w:t>，电子邮箱：</w:t>
      </w:r>
      <w:r w:rsidRPr="00214115">
        <w:rPr>
          <w:rFonts w:ascii="Arial" w:eastAsia="微软雅黑" w:hAnsi="Arial" w:cs="Arial"/>
          <w:color w:val="333333"/>
          <w:kern w:val="0"/>
          <w:sz w:val="29"/>
          <w:szCs w:val="29"/>
          <w:bdr w:val="none" w:sz="0" w:space="0" w:color="auto" w:frame="1"/>
        </w:rPr>
        <w:t>zb@mail.sufe.edu.cn</w:t>
      </w:r>
      <w:r w:rsidRPr="00214115">
        <w:rPr>
          <w:rFonts w:ascii="Arial" w:eastAsia="微软雅黑" w:hAnsi="Arial" w:cs="Arial"/>
          <w:color w:val="333333"/>
          <w:kern w:val="0"/>
          <w:sz w:val="29"/>
          <w:szCs w:val="29"/>
          <w:bdr w:val="none" w:sz="0" w:space="0" w:color="auto" w:frame="1"/>
        </w:rPr>
        <w:t>，微信（视频）公众号：上财本科招生。学校纪检监察部门电话：</w:t>
      </w:r>
      <w:r w:rsidRPr="00214115">
        <w:rPr>
          <w:rFonts w:ascii="Arial" w:eastAsia="微软雅黑" w:hAnsi="Arial" w:cs="Arial"/>
          <w:color w:val="333333"/>
          <w:kern w:val="0"/>
          <w:sz w:val="29"/>
          <w:szCs w:val="29"/>
          <w:bdr w:val="none" w:sz="0" w:space="0" w:color="auto" w:frame="1"/>
        </w:rPr>
        <w:t>021-65903870</w:t>
      </w:r>
      <w:r w:rsidRPr="00214115">
        <w:rPr>
          <w:rFonts w:ascii="Arial" w:eastAsia="微软雅黑" w:hAnsi="Arial" w:cs="Arial"/>
          <w:color w:val="333333"/>
          <w:kern w:val="0"/>
          <w:sz w:val="29"/>
          <w:szCs w:val="29"/>
          <w:bdr w:val="none" w:sz="0" w:space="0" w:color="auto" w:frame="1"/>
        </w:rPr>
        <w:t>，电子邮箱：</w:t>
      </w:r>
      <w:r w:rsidRPr="00214115">
        <w:rPr>
          <w:rFonts w:ascii="Arial" w:eastAsia="微软雅黑" w:hAnsi="Arial" w:cs="Arial"/>
          <w:color w:val="333333"/>
          <w:kern w:val="0"/>
          <w:sz w:val="29"/>
          <w:szCs w:val="29"/>
          <w:bdr w:val="none" w:sz="0" w:space="0" w:color="auto" w:frame="1"/>
        </w:rPr>
        <w:t>jjjc@mail.sufe.edu.cn</w:t>
      </w:r>
      <w:r w:rsidRPr="00214115">
        <w:rPr>
          <w:rFonts w:ascii="Arial" w:eastAsia="微软雅黑" w:hAnsi="Arial" w:cs="Arial"/>
          <w:color w:val="333333"/>
          <w:kern w:val="0"/>
          <w:sz w:val="29"/>
          <w:szCs w:val="29"/>
          <w:bdr w:val="none" w:sz="0" w:space="0" w:color="auto" w:frame="1"/>
        </w:rPr>
        <w:t>。</w:t>
      </w:r>
    </w:p>
    <w:p w14:paraId="2823E816"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b/>
          <w:bCs/>
          <w:color w:val="D33115"/>
          <w:kern w:val="0"/>
          <w:sz w:val="29"/>
          <w:szCs w:val="29"/>
          <w:bdr w:val="none" w:sz="0" w:space="0" w:color="auto" w:frame="1"/>
        </w:rPr>
        <w:t>第六章</w:t>
      </w:r>
      <w:r w:rsidRPr="00214115">
        <w:rPr>
          <w:rFonts w:ascii="Arial" w:eastAsia="微软雅黑" w:hAnsi="Arial" w:cs="Arial"/>
          <w:b/>
          <w:bCs/>
          <w:color w:val="D33115"/>
          <w:kern w:val="0"/>
          <w:sz w:val="29"/>
          <w:szCs w:val="29"/>
          <w:bdr w:val="none" w:sz="0" w:space="0" w:color="auto" w:frame="1"/>
        </w:rPr>
        <w:t xml:space="preserve"> </w:t>
      </w:r>
      <w:r w:rsidRPr="00214115">
        <w:rPr>
          <w:rFonts w:ascii="Arial" w:eastAsia="微软雅黑" w:hAnsi="Arial" w:cs="Arial"/>
          <w:b/>
          <w:bCs/>
          <w:color w:val="D33115"/>
          <w:kern w:val="0"/>
          <w:sz w:val="29"/>
          <w:szCs w:val="29"/>
          <w:bdr w:val="none" w:sz="0" w:space="0" w:color="auto" w:frame="1"/>
        </w:rPr>
        <w:t>附则</w:t>
      </w:r>
    </w:p>
    <w:p w14:paraId="048B5F26"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第十七条</w:t>
      </w:r>
      <w:r w:rsidRPr="00214115">
        <w:rPr>
          <w:rFonts w:ascii="Arial" w:eastAsia="微软雅黑" w:hAnsi="Arial" w:cs="Arial"/>
          <w:color w:val="333333"/>
          <w:kern w:val="0"/>
          <w:sz w:val="29"/>
          <w:szCs w:val="29"/>
          <w:bdr w:val="none" w:sz="0" w:space="0" w:color="auto" w:frame="1"/>
        </w:rPr>
        <w:t xml:space="preserve"> </w:t>
      </w:r>
      <w:r w:rsidRPr="00214115">
        <w:rPr>
          <w:rFonts w:ascii="Arial" w:eastAsia="微软雅黑" w:hAnsi="Arial" w:cs="Arial"/>
          <w:color w:val="333333"/>
          <w:kern w:val="0"/>
          <w:sz w:val="29"/>
          <w:szCs w:val="29"/>
          <w:bdr w:val="none" w:sz="0" w:space="0" w:color="auto" w:frame="1"/>
        </w:rPr>
        <w:t>学校不委托任何中介机构或第三方个人进行招生录取工作，不收取国家规定外的任何费用。以我校名义进行非法招生宣传等活动的中介机构或第三方个人，学校保留依法追究其责任的权利。</w:t>
      </w:r>
    </w:p>
    <w:p w14:paraId="71CDEF65" w14:textId="77777777" w:rsidR="00214115" w:rsidRPr="00214115" w:rsidRDefault="00214115" w:rsidP="00214115">
      <w:pPr>
        <w:spacing w:line="240" w:lineRule="auto"/>
        <w:ind w:firstLineChars="0" w:firstLine="555"/>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lastRenderedPageBreak/>
        <w:t>第十八条</w:t>
      </w:r>
      <w:r w:rsidRPr="00214115">
        <w:rPr>
          <w:rFonts w:ascii="Arial" w:eastAsia="微软雅黑" w:hAnsi="Arial" w:cs="Arial"/>
          <w:color w:val="333333"/>
          <w:kern w:val="0"/>
          <w:sz w:val="29"/>
          <w:szCs w:val="29"/>
          <w:bdr w:val="none" w:sz="0" w:space="0" w:color="auto" w:frame="1"/>
        </w:rPr>
        <w:t xml:space="preserve"> </w:t>
      </w:r>
      <w:r w:rsidRPr="00214115">
        <w:rPr>
          <w:rFonts w:ascii="Arial" w:eastAsia="微软雅黑" w:hAnsi="Arial" w:cs="Arial"/>
          <w:color w:val="333333"/>
          <w:kern w:val="0"/>
          <w:sz w:val="29"/>
          <w:szCs w:val="29"/>
          <w:bdr w:val="none" w:sz="0" w:space="0" w:color="auto" w:frame="1"/>
        </w:rPr>
        <w:t>本章程由上海财经大学招生就业处负责解释。</w:t>
      </w:r>
    </w:p>
    <w:p w14:paraId="0465F78C" w14:textId="77777777" w:rsidR="00214115" w:rsidRPr="00214115" w:rsidRDefault="00214115" w:rsidP="00214115">
      <w:pPr>
        <w:spacing w:line="240" w:lineRule="auto"/>
        <w:ind w:firstLineChars="0" w:firstLine="580"/>
        <w:jc w:val="left"/>
        <w:rPr>
          <w:rFonts w:ascii="Tahoma" w:eastAsia="微软雅黑" w:hAnsi="Tahoma" w:cs="Tahoma"/>
          <w:color w:val="333333"/>
          <w:kern w:val="0"/>
          <w:sz w:val="21"/>
          <w:szCs w:val="21"/>
        </w:rPr>
      </w:pPr>
      <w:r w:rsidRPr="00214115">
        <w:rPr>
          <w:rFonts w:ascii="Arial" w:eastAsia="微软雅黑" w:hAnsi="Arial" w:cs="Arial"/>
          <w:color w:val="333333"/>
          <w:kern w:val="0"/>
          <w:sz w:val="29"/>
          <w:szCs w:val="29"/>
          <w:bdr w:val="none" w:sz="0" w:space="0" w:color="auto" w:frame="1"/>
        </w:rPr>
        <w:t>第十九条</w:t>
      </w:r>
      <w:r w:rsidRPr="00214115">
        <w:rPr>
          <w:rFonts w:ascii="Arial" w:eastAsia="微软雅黑" w:hAnsi="Arial" w:cs="Arial"/>
          <w:color w:val="333333"/>
          <w:kern w:val="0"/>
          <w:sz w:val="29"/>
          <w:szCs w:val="29"/>
          <w:bdr w:val="none" w:sz="0" w:space="0" w:color="auto" w:frame="1"/>
        </w:rPr>
        <w:t xml:space="preserve"> </w:t>
      </w:r>
      <w:r w:rsidRPr="00214115">
        <w:rPr>
          <w:rFonts w:ascii="Arial" w:eastAsia="微软雅黑" w:hAnsi="Arial" w:cs="Arial"/>
          <w:color w:val="333333"/>
          <w:kern w:val="0"/>
          <w:sz w:val="29"/>
          <w:szCs w:val="29"/>
          <w:bdr w:val="none" w:sz="0" w:space="0" w:color="auto" w:frame="1"/>
        </w:rPr>
        <w:t>本章程自公布之日起施行。</w:t>
      </w:r>
    </w:p>
    <w:p w14:paraId="7803C74F" w14:textId="77777777" w:rsidR="00C169B0" w:rsidRPr="00214115" w:rsidRDefault="00C169B0">
      <w:pPr>
        <w:ind w:firstLine="480"/>
      </w:pPr>
    </w:p>
    <w:sectPr w:rsidR="00C169B0" w:rsidRPr="0021411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EC380" w14:textId="77777777" w:rsidR="00C20CFE" w:rsidRDefault="00C20CFE" w:rsidP="00214115">
      <w:pPr>
        <w:spacing w:line="240" w:lineRule="auto"/>
        <w:ind w:firstLine="480"/>
      </w:pPr>
      <w:r>
        <w:separator/>
      </w:r>
    </w:p>
  </w:endnote>
  <w:endnote w:type="continuationSeparator" w:id="0">
    <w:p w14:paraId="52FA99B6" w14:textId="77777777" w:rsidR="00C20CFE" w:rsidRDefault="00C20CFE" w:rsidP="0021411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787C" w14:textId="77777777" w:rsidR="00214115" w:rsidRDefault="00214115">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4975" w14:textId="77777777" w:rsidR="00214115" w:rsidRDefault="00214115">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F34F" w14:textId="77777777" w:rsidR="00214115" w:rsidRDefault="00214115">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5B594" w14:textId="77777777" w:rsidR="00C20CFE" w:rsidRDefault="00C20CFE" w:rsidP="00214115">
      <w:pPr>
        <w:spacing w:line="240" w:lineRule="auto"/>
        <w:ind w:firstLine="480"/>
      </w:pPr>
      <w:r>
        <w:separator/>
      </w:r>
    </w:p>
  </w:footnote>
  <w:footnote w:type="continuationSeparator" w:id="0">
    <w:p w14:paraId="7CBC59BD" w14:textId="77777777" w:rsidR="00C20CFE" w:rsidRDefault="00C20CFE" w:rsidP="00214115">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CEFE" w14:textId="77777777" w:rsidR="00214115" w:rsidRDefault="00214115">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88D7" w14:textId="77777777" w:rsidR="00214115" w:rsidRDefault="00214115">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C95A" w14:textId="77777777" w:rsidR="00214115" w:rsidRDefault="00214115">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1226A"/>
    <w:rsid w:val="0001226A"/>
    <w:rsid w:val="00037A49"/>
    <w:rsid w:val="00214115"/>
    <w:rsid w:val="00656868"/>
    <w:rsid w:val="00C169B0"/>
    <w:rsid w:val="00C20CFE"/>
    <w:rsid w:val="00C91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A3F6D"/>
  <w15:chartTrackingRefBased/>
  <w15:docId w15:val="{3069C47A-CC40-4A27-882D-175B7A7F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819"/>
    <w:rPr>
      <w:rFonts w:asciiTheme="minorHAnsi" w:eastAsiaTheme="minorEastAsia" w:hAnsiTheme="minorHAnsi" w:cstheme="minorBidi"/>
      <w:kern w:val="2"/>
      <w:sz w:val="24"/>
      <w:szCs w:val="24"/>
    </w:rPr>
  </w:style>
  <w:style w:type="paragraph" w:styleId="1">
    <w:name w:val="heading 1"/>
    <w:basedOn w:val="a"/>
    <w:next w:val="a"/>
    <w:link w:val="10"/>
    <w:qFormat/>
    <w:rsid w:val="00C91819"/>
    <w:pPr>
      <w:keepNext/>
      <w:keepLines/>
      <w:spacing w:before="340" w:after="330" w:line="578" w:lineRule="auto"/>
      <w:jc w:val="center"/>
      <w:outlineLvl w:val="0"/>
    </w:pPr>
    <w:rPr>
      <w:rFonts w:eastAsiaTheme="majorEastAsia"/>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91819"/>
    <w:rPr>
      <w:rFonts w:asciiTheme="minorHAnsi" w:eastAsiaTheme="majorEastAsia" w:hAnsiTheme="minorHAnsi" w:cstheme="minorBidi"/>
      <w:b/>
      <w:bCs/>
      <w:kern w:val="44"/>
      <w:sz w:val="32"/>
      <w:szCs w:val="44"/>
    </w:rPr>
  </w:style>
  <w:style w:type="paragraph" w:styleId="a3">
    <w:name w:val="header"/>
    <w:basedOn w:val="a"/>
    <w:link w:val="a4"/>
    <w:uiPriority w:val="99"/>
    <w:unhideWhenUsed/>
    <w:rsid w:val="00214115"/>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214115"/>
    <w:rPr>
      <w:rFonts w:asciiTheme="minorHAnsi" w:eastAsiaTheme="minorEastAsia" w:hAnsiTheme="minorHAnsi" w:cstheme="minorBidi"/>
      <w:kern w:val="2"/>
      <w:sz w:val="18"/>
      <w:szCs w:val="18"/>
    </w:rPr>
  </w:style>
  <w:style w:type="paragraph" w:styleId="a5">
    <w:name w:val="footer"/>
    <w:basedOn w:val="a"/>
    <w:link w:val="a6"/>
    <w:uiPriority w:val="99"/>
    <w:unhideWhenUsed/>
    <w:rsid w:val="00214115"/>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21411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04964">
      <w:bodyDiv w:val="1"/>
      <w:marLeft w:val="0"/>
      <w:marRight w:val="0"/>
      <w:marTop w:val="0"/>
      <w:marBottom w:val="0"/>
      <w:divBdr>
        <w:top w:val="none" w:sz="0" w:space="0" w:color="auto"/>
        <w:left w:val="none" w:sz="0" w:space="0" w:color="auto"/>
        <w:bottom w:val="none" w:sz="0" w:space="0" w:color="auto"/>
        <w:right w:val="none" w:sz="0" w:space="0" w:color="auto"/>
      </w:divBdr>
    </w:div>
    <w:div w:id="1188521224">
      <w:bodyDiv w:val="1"/>
      <w:marLeft w:val="0"/>
      <w:marRight w:val="0"/>
      <w:marTop w:val="0"/>
      <w:marBottom w:val="0"/>
      <w:divBdr>
        <w:top w:val="none" w:sz="0" w:space="0" w:color="auto"/>
        <w:left w:val="none" w:sz="0" w:space="0" w:color="auto"/>
        <w:bottom w:val="none" w:sz="0" w:space="0" w:color="auto"/>
        <w:right w:val="none" w:sz="0" w:space="0" w:color="auto"/>
      </w:divBdr>
      <w:divsChild>
        <w:div w:id="721565171">
          <w:marLeft w:val="0"/>
          <w:marRight w:val="0"/>
          <w:marTop w:val="0"/>
          <w:marBottom w:val="0"/>
          <w:divBdr>
            <w:top w:val="none" w:sz="0" w:space="0" w:color="auto"/>
            <w:left w:val="none" w:sz="0" w:space="0" w:color="auto"/>
            <w:bottom w:val="none" w:sz="0" w:space="0" w:color="auto"/>
            <w:right w:val="none" w:sz="0" w:space="0" w:color="auto"/>
          </w:divBdr>
          <w:divsChild>
            <w:div w:id="1775436498">
              <w:marLeft w:val="0"/>
              <w:marRight w:val="0"/>
              <w:marTop w:val="0"/>
              <w:marBottom w:val="0"/>
              <w:divBdr>
                <w:top w:val="none" w:sz="0" w:space="0" w:color="auto"/>
                <w:left w:val="none" w:sz="0" w:space="0" w:color="auto"/>
                <w:bottom w:val="none" w:sz="0" w:space="0" w:color="auto"/>
                <w:right w:val="none" w:sz="0" w:space="0" w:color="auto"/>
              </w:divBdr>
              <w:divsChild>
                <w:div w:id="17997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2025-06-19T06:35:00Z</dcterms:created>
  <dcterms:modified xsi:type="dcterms:W3CDTF">2025-06-19T06:35:00Z</dcterms:modified>
</cp:coreProperties>
</file>